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银行财务会计工作计划（精选3篇）</w:t>
      </w:r>
      <w:bookmarkEnd w:id="2"/>
    </w:p>
    <w:p>
      <w:pPr/>
      <w:br/>
    </w:p>
    <w:p>
      <w:pPr/>
      <w:r>
        <w:rPr>
          <w:color w:val="red"/>
          <w:sz w:val="32"/>
          <w:szCs w:val="32"/>
          <w:b w:val="1"/>
          <w:bCs w:val="1"/>
        </w:rPr>
        <w:t xml:space="preserve">篇1：银行财务会计工作计划</w:t>
      </w:r>
    </w:p>
    <w:p>
      <w:pPr/>
      <w:br/>
    </w:p>
    <w:p>
      <w:pPr>
        <w:jc w:val="left"/>
        <w:ind w:left="0" w:right="0" w:firstLine="640"/>
        <w:spacing w:line="288" w:lineRule="auto"/>
      </w:pPr>
      <w:r>
        <w:rPr>
          <w:sz w:val="28"/>
          <w:szCs w:val="28"/>
        </w:rPr>
        <w:t xml:space="preserve">一、继续开展会计规范化管理工作，防范和化解操作风险</w:t>
      </w:r>
    </w:p>
    <w:p>
      <w:pPr/>
      <w:br/>
    </w:p>
    <w:p>
      <w:pPr>
        <w:jc w:val="left"/>
        <w:ind w:left="0" w:right="0" w:firstLine="640"/>
        <w:spacing w:line="288" w:lineRule="auto"/>
      </w:pPr>
      <w:r>
        <w:rPr>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br/>
    </w:p>
    <w:p>
      <w:pPr>
        <w:jc w:val="left"/>
        <w:ind w:left="0" w:right="0" w:firstLine="640"/>
        <w:spacing w:line="288" w:lineRule="auto"/>
      </w:pPr>
      <w:r>
        <w:rPr>
          <w:sz w:val="28"/>
          <w:szCs w:val="28"/>
        </w:rPr>
        <w:t xml:space="preserve">二、继续抓好增收、节支，进一步提升增盈创利水平</w:t>
      </w:r>
    </w:p>
    <w:p>
      <w:pPr/>
      <w:br/>
    </w:p>
    <w:p>
      <w:pPr>
        <w:jc w:val="left"/>
        <w:ind w:left="0" w:right="0" w:firstLine="640"/>
        <w:spacing w:line="288" w:lineRule="auto"/>
      </w:pPr>
      <w:r>
        <w:rPr>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br/>
    </w:p>
    <w:p>
      <w:pPr>
        <w:jc w:val="left"/>
        <w:ind w:left="0" w:right="0" w:firstLine="640"/>
        <w:spacing w:line="288" w:lineRule="auto"/>
      </w:pPr>
      <w:r>
        <w:rPr>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br/>
    </w:p>
    <w:p>
      <w:pPr>
        <w:jc w:val="left"/>
        <w:ind w:left="0" w:right="0" w:firstLine="640"/>
        <w:spacing w:line="288" w:lineRule="auto"/>
      </w:pPr>
      <w:r>
        <w:rPr>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br/>
    </w:p>
    <w:p>
      <w:pPr>
        <w:jc w:val="left"/>
        <w:ind w:left="0" w:right="0" w:firstLine="640"/>
        <w:spacing w:line="288" w:lineRule="auto"/>
      </w:pPr>
      <w:r>
        <w:rPr>
          <w:sz w:val="28"/>
          <w:szCs w:val="28"/>
        </w:rPr>
        <w:t xml:space="preserve">三是预算操作：对培训费、会议费、修理费、电子设备费购置及运转费实行了预算制，做到了在具体操作中严格按照预算控制支出。</w:t>
      </w:r>
    </w:p>
    <w:p>
      <w:pPr/>
      <w:br/>
    </w:p>
    <w:p>
      <w:pPr>
        <w:jc w:val="left"/>
        <w:ind w:left="0" w:right="0" w:firstLine="640"/>
        <w:spacing w:line="288" w:lineRule="auto"/>
      </w:pPr>
      <w:r>
        <w:rPr>
          <w:sz w:val="28"/>
          <w:szCs w:val="28"/>
        </w:rPr>
        <w:t xml:space="preserve">四是包干操作：对差旅费、邮电费、水电费、公杂费等我们结合区域实际和市场物价情况合理制定包干使用办法，无正当理由超出包干限额的社，其超额部分扣减个人费用.</w:t>
      </w:r>
    </w:p>
    <w:p>
      <w:pPr/>
      <w:br/>
    </w:p>
    <w:p>
      <w:pPr>
        <w:jc w:val="left"/>
        <w:ind w:left="0" w:right="0" w:firstLine="640"/>
        <w:spacing w:line="288" w:lineRule="auto"/>
      </w:pPr>
      <w:r>
        <w:rPr>
          <w:sz w:val="28"/>
          <w:szCs w:val="28"/>
        </w:rPr>
        <w:t xml:space="preserve">五是成本操作：严格加强了其他成本项目和营业外支出的管理，坚持按月监控，防止以其他名义列支。</w:t>
      </w:r>
    </w:p>
    <w:p>
      <w:pPr/>
      <w:br/>
    </w:p>
    <w:p>
      <w:pPr>
        <w:jc w:val="left"/>
        <w:ind w:left="0" w:right="0" w:firstLine="640"/>
        <w:spacing w:line="288" w:lineRule="auto"/>
      </w:pPr>
      <w:r>
        <w:rPr>
          <w:sz w:val="28"/>
          <w:szCs w:val="28"/>
        </w:rPr>
        <w:t xml:space="preserve">三、继续做好信用社重要空白凭证管理工作，确保安全无事故</w:t>
      </w:r>
    </w:p>
    <w:p>
      <w:pPr/>
      <w:br/>
    </w:p>
    <w:p>
      <w:pPr>
        <w:jc w:val="left"/>
        <w:ind w:left="0" w:right="0" w:firstLine="640"/>
        <w:spacing w:line="288" w:lineRule="auto"/>
      </w:pPr>
      <w:r>
        <w:rPr>
          <w:sz w:val="28"/>
          <w:szCs w:val="28"/>
        </w:rPr>
        <w:t xml:space="preserve">在重要空白凭证管理上，今年我们还将继续加大检查力度，近年来，通过每年的序时检查，使得各营业网点对重要凭证使用，管理达到了加强，但此项工作不敢懈怠，X年X月份我们要组织人员对20xx年X月至20xx年X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br/>
    </w:p>
    <w:p>
      <w:pPr/>
      <w:r>
        <w:rPr>
          <w:color w:val="red"/>
          <w:sz w:val="32"/>
          <w:szCs w:val="32"/>
          <w:b w:val="1"/>
          <w:bCs w:val="1"/>
        </w:rPr>
        <w:t xml:space="preserve">篇2：银行财务会计工作计划</w:t>
      </w:r>
    </w:p>
    <w:p>
      <w:pPr/>
      <w:br/>
    </w:p>
    <w:p>
      <w:pPr>
        <w:jc w:val="left"/>
        <w:ind w:left="0" w:right="0" w:firstLine="640"/>
        <w:spacing w:line="288" w:lineRule="auto"/>
      </w:pPr>
      <w:r>
        <w:rPr>
          <w:sz w:val="28"/>
          <w:szCs w:val="28"/>
        </w:rPr>
        <w:t xml:space="preserve">一、认真贯彻落实会计基础管理工作会议精神，狠抓会计内控建设。</w:t>
      </w:r>
    </w:p>
    <w:p>
      <w:pPr/>
      <w:br/>
    </w:p>
    <w:p>
      <w:pPr>
        <w:jc w:val="left"/>
        <w:ind w:left="0" w:right="0" w:firstLine="640"/>
        <w:spacing w:line="288" w:lineRule="auto"/>
      </w:pPr>
      <w:r>
        <w:rPr>
          <w:sz w:val="28"/>
          <w:szCs w:val="28"/>
        </w:rPr>
        <w:t xml:space="preserve">为从根本上解决困绕我行的基础管理差，内部控制力弱的问题，我行召开了高规格的会计基础工作会议。会议认真查找了我行会计基础管理方面问题，深入分析了问题存在的原因，提出了提高我行会计内控管理水平的具体措施。</w:t>
      </w:r>
    </w:p>
    <w:p>
      <w:pPr/>
      <w:br/>
    </w:p>
    <w:p>
      <w:pPr>
        <w:jc w:val="left"/>
        <w:ind w:left="0" w:right="0" w:firstLine="640"/>
        <w:spacing w:line="288" w:lineRule="auto"/>
      </w:pPr>
      <w:r>
        <w:rPr>
          <w:sz w:val="28"/>
          <w:szCs w:val="28"/>
        </w:rPr>
        <w:t xml:space="preserve">作为会计负责人，我把贯彻落实会计基础管理工作会议精神作为首要任务和工作切入点，并从以下几个方面开展了工作：</w:t>
      </w:r>
    </w:p>
    <w:p>
      <w:pPr/>
      <w:br/>
    </w:p>
    <w:p>
      <w:pPr>
        <w:jc w:val="left"/>
        <w:ind w:left="0" w:right="0" w:firstLine="640"/>
        <w:spacing w:line="288" w:lineRule="auto"/>
      </w:pPr>
      <w:r>
        <w:rPr>
          <w:sz w:val="28"/>
          <w:szCs w:val="28"/>
        </w:rPr>
        <w:t xml:space="preserve">1、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支行各经营机构组织开展一次认真细致的检查。做到每次检查都有方案、有通知、有记录、有整改、对责任人有处理。监管的内容也严格按照会计监管制度的规定和案件专项治理的要求逐条细化，不敢有丝毫的马虎。把实质重于形式作为监管的重要原则，通过持续、认真细致的监管，我们的会计内控管理水平有了明显的进步。</w:t>
      </w:r>
    </w:p>
    <w:p>
      <w:pPr/>
      <w:br/>
    </w:p>
    <w:p>
      <w:pPr>
        <w:jc w:val="left"/>
        <w:ind w:left="0" w:right="0" w:firstLine="640"/>
        <w:spacing w:line="288" w:lineRule="auto"/>
      </w:pPr>
      <w:r>
        <w:rPr>
          <w:sz w:val="28"/>
          <w:szCs w:val="28"/>
        </w:rPr>
        <w:t xml:space="preserve">2、坚持值班制度，提高预警信息核销的及时性和真实性，充分发挥会计监控系统的监督作用。</w:t>
      </w:r>
    </w:p>
    <w:p>
      <w:pPr/>
      <w:br/>
    </w:p>
    <w:p>
      <w:pPr>
        <w:jc w:val="left"/>
        <w:ind w:left="0" w:right="0" w:firstLine="640"/>
        <w:spacing w:line="288" w:lineRule="auto"/>
      </w:pPr>
      <w:r>
        <w:rPr>
          <w:sz w:val="28"/>
          <w:szCs w:val="28"/>
        </w:rPr>
        <w:t xml:space="preserve">按照上级要求，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br/>
    </w:p>
    <w:p>
      <w:pPr>
        <w:jc w:val="left"/>
        <w:ind w:left="0" w:right="0" w:firstLine="640"/>
        <w:spacing w:line="288" w:lineRule="auto"/>
      </w:pPr>
      <w:r>
        <w:rPr>
          <w:sz w:val="28"/>
          <w:szCs w:val="28"/>
        </w:rPr>
        <w:t xml:space="preserve">3、注重提高会计主管自身的业务素质与履职能力。会计主管履职到位与否，是会计内控好坏的关键一环，要认真贯彻落实会计主管委派制，倡导提高会计主管待遇，加大考核力度，提高会计主管履职能力。对在同一机构履职满一年的会计主管进行轮换调整，按月组织参加由分行领导的会计主管例会，分析内控形势，学习新的文件精神，研究解决管理中存在的实际问题。以会代训，提高会计主管的业务素质与履职能力。</w:t>
      </w:r>
    </w:p>
    <w:p>
      <w:pPr/>
      <w:br/>
    </w:p>
    <w:p>
      <w:pPr>
        <w:jc w:val="left"/>
        <w:ind w:left="0" w:right="0" w:firstLine="640"/>
        <w:spacing w:line="288" w:lineRule="auto"/>
      </w:pPr>
      <w:r>
        <w:rPr>
          <w:sz w:val="28"/>
          <w:szCs w:val="28"/>
        </w:rPr>
        <w:t xml:space="preserve">二、深入学习实践报告科学发展观，认真组织部门员工和业务条线参加《员工行为守则》教育检查活动。</w:t>
      </w:r>
    </w:p>
    <w:p>
      <w:pPr/>
      <w:br/>
    </w:p>
    <w:p>
      <w:pPr>
        <w:jc w:val="left"/>
        <w:ind w:left="0" w:right="0" w:firstLine="640"/>
        <w:spacing w:line="288" w:lineRule="auto"/>
      </w:pPr>
      <w:r>
        <w:rPr>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br/>
    </w:p>
    <w:p>
      <w:pPr>
        <w:jc w:val="left"/>
        <w:ind w:left="0" w:right="0" w:firstLine="640"/>
        <w:spacing w:line="288" w:lineRule="auto"/>
      </w:pPr>
      <w:r>
        <w:rPr>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br/>
    </w:p>
    <w:p>
      <w:pPr>
        <w:jc w:val="left"/>
        <w:ind w:left="0" w:right="0" w:firstLine="640"/>
        <w:spacing w:line="288" w:lineRule="auto"/>
      </w:pPr>
      <w:r>
        <w:rPr>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br/>
    </w:p>
    <w:p>
      <w:pPr>
        <w:jc w:val="left"/>
        <w:ind w:left="0" w:right="0" w:firstLine="640"/>
        <w:spacing w:line="288" w:lineRule="auto"/>
      </w:pPr>
      <w:r>
        <w:rPr>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br/>
    </w:p>
    <w:p>
      <w:pPr>
        <w:jc w:val="left"/>
        <w:ind w:left="0" w:right="0" w:firstLine="640"/>
        <w:spacing w:line="288" w:lineRule="auto"/>
      </w:pPr>
      <w:r>
        <w:rPr>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学习好、领会好、遵守好《守则》，将有助于规范全行服务标准，提升全行金融服务水平;有助于防范合规风险和操作风险;有利于推动全行合规文化建设。为达到规范行为、培育文化、弘扬正气、改善形象的目的，我按照怒市分行开展《中国农业银行员工行为守则》教育检查活动实施方案的部署，积极组织我部员工和业务条线积极参加学习教育、检查评价和总结验收各阶段的活动。</w:t>
      </w:r>
    </w:p>
    <w:p>
      <w:pPr/>
      <w:br/>
    </w:p>
    <w:p>
      <w:pPr>
        <w:jc w:val="left"/>
        <w:ind w:left="0" w:right="0" w:firstLine="640"/>
        <w:spacing w:line="288" w:lineRule="auto"/>
      </w:pPr>
      <w:r>
        <w:rPr>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br/>
    </w:p>
    <w:p>
      <w:pPr/>
      <w:r>
        <w:rPr>
          <w:color w:val="red"/>
          <w:sz w:val="32"/>
          <w:szCs w:val="32"/>
          <w:b w:val="1"/>
          <w:bCs w:val="1"/>
        </w:rPr>
        <w:t xml:space="preserve">篇3：银行财务会计工作计划</w:t>
      </w:r>
    </w:p>
    <w:p>
      <w:pPr/>
      <w:br/>
    </w:p>
    <w:p>
      <w:pPr>
        <w:jc w:val="left"/>
        <w:ind w:left="0" w:right="0" w:firstLine="640"/>
        <w:spacing w:line="288" w:lineRule="auto"/>
      </w:pPr>
      <w:r>
        <w:rPr>
          <w:sz w:val="28"/>
          <w:szCs w:val="28"/>
        </w:rPr>
        <w:t xml:space="preserve">今年以来，各商业银行之间的存款竞争日趋白热化，尤其是进入二季度以来，工商银行长治分行储蓄存款呈现持续大幅波动的不稳定态势，稳存增存压力较大。对此，长治分行多措并举，采取有效措施确保下半年实现储蓄存款余额和增量同业占比稳中有升。</w:t>
      </w:r>
    </w:p>
    <w:p>
      <w:pPr/>
      <w:br/>
    </w:p>
    <w:p>
      <w:pPr>
        <w:jc w:val="left"/>
        <w:ind w:left="0" w:right="0" w:firstLine="640"/>
        <w:spacing w:line="288" w:lineRule="auto"/>
      </w:pPr>
      <w:r>
        <w:rPr>
          <w:sz w:val="28"/>
          <w:szCs w:val="28"/>
        </w:rPr>
        <w:t xml:space="preserve">一、	提高认识，明确目标，力求完成保底任务。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br/>
    </w:p>
    <w:p>
      <w:pPr>
        <w:jc w:val="left"/>
        <w:ind w:left="0" w:right="0" w:firstLine="640"/>
        <w:spacing w:line="288" w:lineRule="auto"/>
      </w:pPr>
      <w:r>
        <w:rPr>
          <w:sz w:val="28"/>
          <w:szCs w:val="28"/>
        </w:rPr>
        <w:t xml:space="preserve">二、	加大私人银行客户拓展力度，全面落实“一行一季一户”的工作要求。一是要认真落实高端客户发展规划，充分运用高端客户维护、拓展专项激励机制和政策，推进全行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w:t>
      </w:r>
    </w:p>
    <w:p>
      <w:pPr/>
      <w:br/>
    </w:p>
    <w:p>
      <w:pPr>
        <w:jc w:val="left"/>
        <w:ind w:left="0" w:right="0" w:firstLine="640"/>
        <w:spacing w:line="288" w:lineRule="auto"/>
      </w:pPr>
      <w:r>
        <w:rPr>
          <w:sz w:val="28"/>
          <w:szCs w:val="28"/>
        </w:rPr>
        <w:t xml:space="preserve">三、	全力维护和发展财富客户，努力完成全年目标任务。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br/>
    </w:p>
    <w:p>
      <w:pPr>
        <w:jc w:val="left"/>
        <w:ind w:left="0" w:right="0" w:firstLine="640"/>
        <w:spacing w:line="288" w:lineRule="auto"/>
      </w:pPr>
      <w:r>
        <w:rPr>
          <w:sz w:val="28"/>
          <w:szCs w:val="28"/>
        </w:rPr>
        <w:t xml:space="preserve">四、	发挥理财产品与储蓄存款的互动作用，实现二者同步协调发展C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br/>
    </w:p>
    <w:p>
      <w:pPr>
        <w:jc w:val="left"/>
        <w:ind w:left="0" w:right="0" w:firstLine="640"/>
        <w:spacing w:line="288" w:lineRule="auto"/>
      </w:pPr>
      <w:r>
        <w:rPr>
          <w:sz w:val="28"/>
          <w:szCs w:val="28"/>
        </w:rPr>
        <w:t xml:space="preserve">五、	充分发挥营销团队的作用，做好客户分层维护工作。一是各支行行长、个金业务分管行长要亲白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br/>
    </w:p>
    <w:p>
      <w:pPr>
        <w:jc w:val="left"/>
        <w:ind w:left="0" w:right="0" w:firstLine="640"/>
        <w:spacing w:line="288" w:lineRule="auto"/>
      </w:pPr>
      <w:r>
        <w:rPr>
          <w:sz w:val="28"/>
          <w:szCs w:val="28"/>
        </w:rPr>
        <w:t xml:space="preserve">六、	认真落实相关激励措施，加强监测通报管理，实行大额资金报告制度。各支行要落实市分行储蓄存款的相关激励措施并加强动态监测，尤其对高端客户、大额资金的流动要责成专人予以关注，行长、分管行长要亲白过问。营业网点柜面遇有大额资金向他行通兑情况，经办行要在办理业务前向开户行通报，开户行要积极进行客户关系维护，确保资金不外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2024-11-22T03:38:21+08:00</dcterms:created>
  <dcterms:modified xsi:type="dcterms:W3CDTF">2024-11-22T03:38:21+08:00</dcterms:modified>
</cp:coreProperties>
</file>

<file path=docProps/custom.xml><?xml version="1.0" encoding="utf-8"?>
<Properties xmlns="http://schemas.openxmlformats.org/officeDocument/2006/custom-properties" xmlns:vt="http://schemas.openxmlformats.org/officeDocument/2006/docPropsVTypes"/>
</file>